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D7529" w14:textId="77777777" w:rsidR="001348B0" w:rsidRDefault="00032130" w:rsidP="00032130">
      <w:pPr>
        <w:jc w:val="center"/>
      </w:pPr>
      <w:r>
        <w:rPr>
          <w:noProof/>
          <w:lang w:eastAsia="en-GB"/>
        </w:rPr>
        <w:drawing>
          <wp:inline distT="0" distB="0" distL="0" distR="0" wp14:anchorId="46F80918" wp14:editId="3481ACC5">
            <wp:extent cx="1551100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no tex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75" cy="143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46656" w14:textId="77777777" w:rsidR="00032130" w:rsidRDefault="00032130" w:rsidP="00032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Parkview Nursery School</w:t>
      </w:r>
    </w:p>
    <w:p w14:paraId="31A6ACD0" w14:textId="767AC379" w:rsidR="00032130" w:rsidRDefault="00032130" w:rsidP="00032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 Visit Policy and Procedures</w:t>
      </w:r>
    </w:p>
    <w:p w14:paraId="374A0AC8" w14:textId="271DFBD8" w:rsidR="00946635" w:rsidRDefault="00946635" w:rsidP="00946635">
      <w:pPr>
        <w:pStyle w:val="NoSpacing"/>
      </w:pPr>
      <w:r>
        <w:t>This policy forms part of the school’s ‘Settling in’ procedures in place and will be reviewed annually in September.</w:t>
      </w:r>
    </w:p>
    <w:p w14:paraId="445367E8" w14:textId="4EC61256" w:rsidR="00946635" w:rsidRDefault="00946635" w:rsidP="00946635">
      <w:pPr>
        <w:pStyle w:val="NoSpacing"/>
      </w:pPr>
    </w:p>
    <w:p w14:paraId="1FBA4C07" w14:textId="2CB23E79" w:rsidR="00946635" w:rsidRDefault="00946635" w:rsidP="00946635">
      <w:pPr>
        <w:pStyle w:val="NoSpacing"/>
      </w:pPr>
      <w:r>
        <w:rPr>
          <w:b/>
        </w:rPr>
        <w:t>Aims/Objectives</w:t>
      </w:r>
    </w:p>
    <w:p w14:paraId="4D138564" w14:textId="00F13A94" w:rsidR="00946635" w:rsidRDefault="00946635" w:rsidP="00946635">
      <w:pPr>
        <w:pStyle w:val="NoSpacing"/>
      </w:pPr>
    </w:p>
    <w:p w14:paraId="4160ECCC" w14:textId="22AA7AC0" w:rsidR="00946635" w:rsidRDefault="00946635" w:rsidP="00946635">
      <w:pPr>
        <w:pStyle w:val="NoSpacing"/>
        <w:numPr>
          <w:ilvl w:val="0"/>
          <w:numId w:val="1"/>
        </w:numPr>
      </w:pPr>
      <w:r>
        <w:t xml:space="preserve">To keep all staff safe when </w:t>
      </w:r>
      <w:r w:rsidR="003A14DB">
        <w:t>conducting</w:t>
      </w:r>
      <w:r>
        <w:t xml:space="preserve"> visits to children’s homes.</w:t>
      </w:r>
    </w:p>
    <w:p w14:paraId="447AE606" w14:textId="745ED291" w:rsidR="00946635" w:rsidRDefault="00946635" w:rsidP="00946635">
      <w:pPr>
        <w:pStyle w:val="NoSpacing"/>
        <w:numPr>
          <w:ilvl w:val="0"/>
          <w:numId w:val="1"/>
        </w:numPr>
      </w:pPr>
      <w:r>
        <w:t>To ensure staff feel confident when conducting home visits.</w:t>
      </w:r>
    </w:p>
    <w:p w14:paraId="74C0FA9C" w14:textId="12ACD120" w:rsidR="00946635" w:rsidRDefault="00946635" w:rsidP="00946635">
      <w:pPr>
        <w:pStyle w:val="NoSpacing"/>
        <w:numPr>
          <w:ilvl w:val="0"/>
          <w:numId w:val="1"/>
        </w:numPr>
      </w:pPr>
      <w:r>
        <w:t>To ensure all home visits are consistent between different members of staff.</w:t>
      </w:r>
    </w:p>
    <w:p w14:paraId="0ADF80A2" w14:textId="4A9AE563" w:rsidR="00946635" w:rsidRDefault="00946635" w:rsidP="00946635">
      <w:pPr>
        <w:pStyle w:val="NoSpacing"/>
        <w:numPr>
          <w:ilvl w:val="0"/>
          <w:numId w:val="1"/>
        </w:numPr>
      </w:pPr>
      <w:r>
        <w:t>To ensure the correct information is shared with all families before their child stars at nursery.</w:t>
      </w:r>
    </w:p>
    <w:p w14:paraId="38FAA89D" w14:textId="77777777" w:rsidR="00946635" w:rsidRDefault="00946635" w:rsidP="00946635">
      <w:pPr>
        <w:pStyle w:val="NoSpacing"/>
        <w:rPr>
          <w:b/>
        </w:rPr>
      </w:pPr>
    </w:p>
    <w:p w14:paraId="335EE899" w14:textId="0323503A" w:rsidR="00946635" w:rsidRDefault="00946635" w:rsidP="00946635">
      <w:pPr>
        <w:pStyle w:val="NoSpacing"/>
        <w:rPr>
          <w:b/>
        </w:rPr>
      </w:pPr>
      <w:r>
        <w:rPr>
          <w:b/>
        </w:rPr>
        <w:t>Guidelines</w:t>
      </w:r>
    </w:p>
    <w:p w14:paraId="7CC97597" w14:textId="57B12EB9" w:rsidR="00946635" w:rsidRDefault="00946635" w:rsidP="00946635">
      <w:pPr>
        <w:pStyle w:val="NoSpacing"/>
        <w:rPr>
          <w:b/>
        </w:rPr>
      </w:pPr>
    </w:p>
    <w:p w14:paraId="435A4C58" w14:textId="1FB176EE" w:rsidR="00946635" w:rsidRDefault="00946635" w:rsidP="00946635">
      <w:pPr>
        <w:pStyle w:val="NoSpacing"/>
      </w:pPr>
      <w:r>
        <w:rPr>
          <w:u w:val="single"/>
        </w:rPr>
        <w:t>Safeguarding</w:t>
      </w:r>
    </w:p>
    <w:p w14:paraId="762C5782" w14:textId="1E260845" w:rsidR="009B7A3C" w:rsidRDefault="009B7A3C" w:rsidP="00946635">
      <w:pPr>
        <w:pStyle w:val="NoSpacing"/>
      </w:pPr>
    </w:p>
    <w:p w14:paraId="3418043A" w14:textId="4ABF24BF" w:rsidR="009B7A3C" w:rsidRDefault="009B7A3C" w:rsidP="00946635">
      <w:pPr>
        <w:pStyle w:val="NoSpacing"/>
      </w:pPr>
      <w:r>
        <w:t xml:space="preserve">The Head teacher has an </w:t>
      </w:r>
      <w:r w:rsidR="003A14DB">
        <w:t>up-to-date</w:t>
      </w:r>
      <w:r>
        <w:t xml:space="preserve"> copy of the ‘Lone Working’ form for all staff.</w:t>
      </w:r>
    </w:p>
    <w:p w14:paraId="7DAD4D46" w14:textId="7C7A6625" w:rsidR="009B7A3C" w:rsidRDefault="009B7A3C" w:rsidP="00946635">
      <w:pPr>
        <w:pStyle w:val="NoSpacing"/>
      </w:pPr>
    </w:p>
    <w:p w14:paraId="7EAD930C" w14:textId="2DA248F7" w:rsidR="009B7A3C" w:rsidRDefault="009B7A3C" w:rsidP="00946635">
      <w:pPr>
        <w:pStyle w:val="NoSpacing"/>
      </w:pPr>
      <w:r>
        <w:t>All staff review the list of new children due to start and identify any families that are unknown or there are concerns about visiting alone.</w:t>
      </w:r>
    </w:p>
    <w:p w14:paraId="45D5EC2B" w14:textId="3AD20F8E" w:rsidR="009B7A3C" w:rsidRDefault="009B7A3C" w:rsidP="00946635">
      <w:pPr>
        <w:pStyle w:val="NoSpacing"/>
      </w:pPr>
    </w:p>
    <w:p w14:paraId="27AB7D93" w14:textId="04D4AD31" w:rsidR="009B7A3C" w:rsidRDefault="009B7A3C" w:rsidP="00946635">
      <w:pPr>
        <w:pStyle w:val="NoSpacing"/>
      </w:pPr>
      <w:r>
        <w:t>The Head teacher will contact Stepping Stones and the Health Visitor to enquire about unknown families.</w:t>
      </w:r>
    </w:p>
    <w:p w14:paraId="6E04E83F" w14:textId="4D4EA29C" w:rsidR="009B7A3C" w:rsidRDefault="009B7A3C" w:rsidP="00946635">
      <w:pPr>
        <w:pStyle w:val="NoSpacing"/>
      </w:pPr>
    </w:p>
    <w:p w14:paraId="5CC11FE6" w14:textId="0C404366" w:rsidR="009B7A3C" w:rsidRDefault="009B7A3C" w:rsidP="00946635">
      <w:pPr>
        <w:pStyle w:val="NoSpacing"/>
      </w:pPr>
      <w:r>
        <w:t>Staff to visit in pairs if there are any concerns.</w:t>
      </w:r>
    </w:p>
    <w:p w14:paraId="186664EB" w14:textId="2B3A3C13" w:rsidR="009B7A3C" w:rsidRDefault="009B7A3C" w:rsidP="00946635">
      <w:pPr>
        <w:pStyle w:val="NoSpacing"/>
      </w:pPr>
    </w:p>
    <w:p w14:paraId="741F8149" w14:textId="539F6860" w:rsidR="009B7A3C" w:rsidRDefault="009B7A3C" w:rsidP="00946635">
      <w:pPr>
        <w:pStyle w:val="NoSpacing"/>
      </w:pPr>
      <w:r>
        <w:t>All staff to have a mobile phone with them.</w:t>
      </w:r>
    </w:p>
    <w:p w14:paraId="2574187F" w14:textId="71DC9002" w:rsidR="009B7A3C" w:rsidRDefault="009B7A3C" w:rsidP="00946635">
      <w:pPr>
        <w:pStyle w:val="NoSpacing"/>
      </w:pPr>
    </w:p>
    <w:p w14:paraId="358D8EB2" w14:textId="6E6460F4" w:rsidR="009B7A3C" w:rsidRDefault="009B7A3C" w:rsidP="00946635">
      <w:pPr>
        <w:pStyle w:val="NoSpacing"/>
      </w:pPr>
      <w:r>
        <w:t>Staff to leave a list of where they are visiting and when, in the office, and if not returning to school after the last visit to contact school when they have finished.</w:t>
      </w:r>
    </w:p>
    <w:p w14:paraId="1BE86F32" w14:textId="3EFEA310" w:rsidR="009B7A3C" w:rsidRDefault="009B7A3C" w:rsidP="00946635">
      <w:pPr>
        <w:pStyle w:val="NoSpacing"/>
      </w:pPr>
    </w:p>
    <w:p w14:paraId="49C264BE" w14:textId="1337EDA9" w:rsidR="009B7A3C" w:rsidRDefault="009B7A3C" w:rsidP="00946635">
      <w:pPr>
        <w:pStyle w:val="NoSpacing"/>
      </w:pPr>
      <w:r>
        <w:t xml:space="preserve">If during the visit staff feel threatened or </w:t>
      </w:r>
      <w:r w:rsidR="003A14DB">
        <w:t>intimidated,</w:t>
      </w:r>
      <w:r>
        <w:t xml:space="preserve"> they should leave as soon as possible and report back to school.</w:t>
      </w:r>
    </w:p>
    <w:p w14:paraId="7157BBE4" w14:textId="4DD017B5" w:rsidR="009B7A3C" w:rsidRDefault="009B7A3C" w:rsidP="00946635">
      <w:pPr>
        <w:pStyle w:val="NoSpacing"/>
      </w:pPr>
    </w:p>
    <w:p w14:paraId="432A5A96" w14:textId="68E1118A" w:rsidR="009B7A3C" w:rsidRDefault="009B7A3C" w:rsidP="00946635">
      <w:pPr>
        <w:pStyle w:val="NoSpacing"/>
      </w:pPr>
      <w:r>
        <w:t xml:space="preserve">Any safeguarding concerns raised </w:t>
      </w:r>
      <w:r w:rsidR="003A14DB">
        <w:t>because of</w:t>
      </w:r>
      <w:r>
        <w:t xml:space="preserve"> the visit should be reported to the Head teacher in the usual way.</w:t>
      </w:r>
    </w:p>
    <w:p w14:paraId="4C2950B0" w14:textId="1A715860" w:rsidR="007A3EDB" w:rsidRDefault="007A3EDB">
      <w:r>
        <w:br w:type="page"/>
      </w:r>
    </w:p>
    <w:p w14:paraId="09581F23" w14:textId="77777777" w:rsidR="009B7A3C" w:rsidRDefault="009B7A3C" w:rsidP="00946635">
      <w:pPr>
        <w:pStyle w:val="NoSpacing"/>
      </w:pPr>
    </w:p>
    <w:p w14:paraId="468B7289" w14:textId="3861062E" w:rsidR="009B7A3C" w:rsidRDefault="007A3EDB" w:rsidP="00946635">
      <w:pPr>
        <w:pStyle w:val="NoSpacing"/>
      </w:pPr>
      <w:r>
        <w:rPr>
          <w:u w:val="single"/>
        </w:rPr>
        <w:t xml:space="preserve">Take on the </w:t>
      </w:r>
      <w:r w:rsidR="003A14DB">
        <w:rPr>
          <w:u w:val="single"/>
        </w:rPr>
        <w:t>visit.</w:t>
      </w:r>
    </w:p>
    <w:p w14:paraId="2739ABED" w14:textId="14AF4767" w:rsidR="007A3EDB" w:rsidRDefault="007A3EDB" w:rsidP="00946635">
      <w:pPr>
        <w:pStyle w:val="NoSpacing"/>
      </w:pPr>
    </w:p>
    <w:p w14:paraId="2352EB0C" w14:textId="347B0457" w:rsidR="007A3EDB" w:rsidRDefault="007A3EDB" w:rsidP="007A3EDB">
      <w:pPr>
        <w:pStyle w:val="NoSpacing"/>
        <w:numPr>
          <w:ilvl w:val="0"/>
          <w:numId w:val="1"/>
        </w:numPr>
      </w:pPr>
      <w:r>
        <w:t>Admission pack</w:t>
      </w:r>
      <w:r w:rsidR="003A14DB">
        <w:t xml:space="preserve"> (if not already completed at the open evening)</w:t>
      </w:r>
    </w:p>
    <w:p w14:paraId="70428B5D" w14:textId="70931AD8" w:rsidR="007A3EDB" w:rsidRDefault="007A3EDB" w:rsidP="007A3EDB">
      <w:pPr>
        <w:pStyle w:val="NoSpacing"/>
        <w:numPr>
          <w:ilvl w:val="0"/>
          <w:numId w:val="1"/>
        </w:numPr>
      </w:pPr>
      <w:r>
        <w:t>Book bag and book (to be left with the child)</w:t>
      </w:r>
    </w:p>
    <w:p w14:paraId="61CACEDA" w14:textId="0CA2FC8C" w:rsidR="007A3EDB" w:rsidRDefault="007A3EDB" w:rsidP="007A3EDB">
      <w:pPr>
        <w:pStyle w:val="NoSpacing"/>
        <w:numPr>
          <w:ilvl w:val="0"/>
          <w:numId w:val="1"/>
        </w:numPr>
      </w:pPr>
      <w:r>
        <w:t>Puzzle/toy/paper/</w:t>
      </w:r>
      <w:r w:rsidR="003A14DB">
        <w:t>pens.</w:t>
      </w:r>
    </w:p>
    <w:p w14:paraId="108E5896" w14:textId="544ADE82" w:rsidR="007A3EDB" w:rsidRDefault="007A3EDB" w:rsidP="007A3EDB">
      <w:pPr>
        <w:pStyle w:val="NoSpacing"/>
        <w:numPr>
          <w:ilvl w:val="0"/>
          <w:numId w:val="1"/>
        </w:numPr>
      </w:pPr>
      <w:r>
        <w:t>Photographs of nursery (where deemed appropriate for SEN purposes)</w:t>
      </w:r>
    </w:p>
    <w:p w14:paraId="06C4D99F" w14:textId="48DD5BF0" w:rsidR="007A3EDB" w:rsidRDefault="007A3EDB" w:rsidP="007A3EDB">
      <w:pPr>
        <w:pStyle w:val="NoSpacing"/>
      </w:pPr>
    </w:p>
    <w:p w14:paraId="6F1CE259" w14:textId="1A0D2B78" w:rsidR="007A3EDB" w:rsidRDefault="007A3EDB" w:rsidP="007A3EDB">
      <w:pPr>
        <w:pStyle w:val="NoSpacing"/>
      </w:pPr>
      <w:r>
        <w:rPr>
          <w:u w:val="single"/>
        </w:rPr>
        <w:t>On the visit</w:t>
      </w:r>
    </w:p>
    <w:p w14:paraId="06495C29" w14:textId="476141E6" w:rsidR="007A3EDB" w:rsidRDefault="007A3EDB" w:rsidP="007A3EDB">
      <w:pPr>
        <w:pStyle w:val="NoSpacing"/>
      </w:pPr>
    </w:p>
    <w:p w14:paraId="7929E673" w14:textId="03EE873A" w:rsidR="007A3EDB" w:rsidRDefault="007A3EDB" w:rsidP="007A3EDB">
      <w:pPr>
        <w:pStyle w:val="NoSpacing"/>
      </w:pPr>
      <w:r>
        <w:t>The main purpose of the visit is to ensure a smooth transition for the child by starting to build a relationship with the child and parent and to share information in a private setting where the parent and child feel comfortable.</w:t>
      </w:r>
    </w:p>
    <w:p w14:paraId="70C68067" w14:textId="0A38E270" w:rsidR="007A3EDB" w:rsidRDefault="007A3EDB" w:rsidP="007A3EDB">
      <w:pPr>
        <w:pStyle w:val="NoSpacing"/>
      </w:pPr>
    </w:p>
    <w:p w14:paraId="43538F45" w14:textId="4675ACB6" w:rsidR="007A3EDB" w:rsidRDefault="007A3EDB" w:rsidP="007A3EDB">
      <w:pPr>
        <w:pStyle w:val="NoSpacing"/>
      </w:pPr>
      <w:r>
        <w:t>Be alert to any signs that the parent may need help completing the admission forms and offer help if appropriate.</w:t>
      </w:r>
    </w:p>
    <w:p w14:paraId="2B6F918B" w14:textId="722F49A6" w:rsidR="007A3EDB" w:rsidRDefault="007A3EDB" w:rsidP="007A3EDB">
      <w:pPr>
        <w:pStyle w:val="NoSpacing"/>
      </w:pPr>
    </w:p>
    <w:p w14:paraId="1B296270" w14:textId="203398A9" w:rsidR="007A3EDB" w:rsidRDefault="007A3EDB" w:rsidP="007A3EDB">
      <w:pPr>
        <w:pStyle w:val="NoSpacing"/>
        <w:rPr>
          <w:b/>
        </w:rPr>
      </w:pPr>
      <w:r>
        <w:rPr>
          <w:b/>
        </w:rPr>
        <w:t xml:space="preserve">Remind the parents of the importance of the admission forms </w:t>
      </w:r>
      <w:r w:rsidR="003A14DB">
        <w:rPr>
          <w:b/>
        </w:rPr>
        <w:t>particularly</w:t>
      </w:r>
      <w:r>
        <w:rPr>
          <w:b/>
        </w:rPr>
        <w:t xml:space="preserve"> the contact details, medical and allergy forms and explain that a child will be unable to stay at nursery unaccompanied unless these are completed.</w:t>
      </w:r>
    </w:p>
    <w:p w14:paraId="2ADB5F15" w14:textId="3CDB853E" w:rsidR="007A3EDB" w:rsidRDefault="007A3EDB" w:rsidP="007A3EDB">
      <w:pPr>
        <w:pStyle w:val="NoSpacing"/>
        <w:rPr>
          <w:b/>
        </w:rPr>
      </w:pPr>
    </w:p>
    <w:p w14:paraId="4C93627B" w14:textId="7996522F" w:rsidR="007A3EDB" w:rsidRDefault="007A3EDB" w:rsidP="007A3EDB">
      <w:pPr>
        <w:pStyle w:val="NoSpacing"/>
      </w:pPr>
      <w:r>
        <w:rPr>
          <w:b/>
          <w:u w:val="single"/>
        </w:rPr>
        <w:t>Key Information to Share</w:t>
      </w:r>
    </w:p>
    <w:p w14:paraId="16DBBC41" w14:textId="06D1C1BD" w:rsidR="007A3EDB" w:rsidRDefault="007A3EDB" w:rsidP="007A3EDB">
      <w:pPr>
        <w:pStyle w:val="NoSpacing"/>
      </w:pPr>
    </w:p>
    <w:p w14:paraId="38022503" w14:textId="3BBD54F0" w:rsidR="007A3EDB" w:rsidRDefault="007A3EDB" w:rsidP="007A3EDB">
      <w:pPr>
        <w:pStyle w:val="NoSpacing"/>
        <w:numPr>
          <w:ilvl w:val="0"/>
          <w:numId w:val="1"/>
        </w:numPr>
      </w:pPr>
      <w:r>
        <w:t xml:space="preserve">Routine of the day, group time, different types of activities, woods </w:t>
      </w:r>
      <w:r w:rsidR="003A14DB">
        <w:t>visit</w:t>
      </w:r>
      <w:r>
        <w:t xml:space="preserve"> etc.</w:t>
      </w:r>
    </w:p>
    <w:p w14:paraId="46A2ACB9" w14:textId="532B94FF" w:rsidR="007A3EDB" w:rsidRDefault="007A3EDB" w:rsidP="007A3EDB">
      <w:pPr>
        <w:pStyle w:val="NoSpacing"/>
        <w:numPr>
          <w:ilvl w:val="0"/>
          <w:numId w:val="1"/>
        </w:numPr>
      </w:pPr>
      <w:r>
        <w:t>What are the child’s interests?</w:t>
      </w:r>
    </w:p>
    <w:p w14:paraId="49FFE1D0" w14:textId="29A9FC89" w:rsidR="007A3EDB" w:rsidRDefault="007A3EDB" w:rsidP="007A3EDB">
      <w:pPr>
        <w:pStyle w:val="NoSpacing"/>
        <w:numPr>
          <w:ilvl w:val="0"/>
          <w:numId w:val="1"/>
        </w:numPr>
      </w:pPr>
      <w:r>
        <w:t>Clothing – comfortable and easy to manage at the toilet, may get dirty! Safe shoes – Velcro!</w:t>
      </w:r>
    </w:p>
    <w:p w14:paraId="7949D64D" w14:textId="1E9AF479" w:rsidR="007A3EDB" w:rsidRDefault="007A3EDB" w:rsidP="007A3EDB">
      <w:pPr>
        <w:pStyle w:val="NoSpacing"/>
        <w:numPr>
          <w:ilvl w:val="0"/>
          <w:numId w:val="1"/>
        </w:numPr>
      </w:pPr>
      <w:r>
        <w:t>Illness – please ring in if the child is unwell and keep off (even if a child says they want to come!) If sickness or diarrhoea they must be off for 48 hours after last bout.</w:t>
      </w:r>
    </w:p>
    <w:p w14:paraId="39A18605" w14:textId="12638F1B" w:rsidR="00523ADE" w:rsidRDefault="00523ADE" w:rsidP="007A3EDB">
      <w:pPr>
        <w:pStyle w:val="NoSpacing"/>
        <w:numPr>
          <w:ilvl w:val="0"/>
          <w:numId w:val="1"/>
        </w:numPr>
      </w:pPr>
      <w:r>
        <w:t>Any allergies/medical issues?</w:t>
      </w:r>
    </w:p>
    <w:p w14:paraId="1075B91B" w14:textId="63C0D0DD" w:rsidR="00523ADE" w:rsidRDefault="00523ADE" w:rsidP="007A3EDB">
      <w:pPr>
        <w:pStyle w:val="NoSpacing"/>
        <w:numPr>
          <w:ilvl w:val="0"/>
          <w:numId w:val="1"/>
        </w:numPr>
      </w:pPr>
      <w:r>
        <w:t>Starting times – the importance of being on time, not too early as doors do not open till 8.45 (in mornings) and 12.30 (in afternoons)</w:t>
      </w:r>
    </w:p>
    <w:p w14:paraId="77198A5E" w14:textId="1F007934" w:rsidR="00523ADE" w:rsidRDefault="00523ADE" w:rsidP="007A3EDB">
      <w:pPr>
        <w:pStyle w:val="NoSpacing"/>
        <w:numPr>
          <w:ilvl w:val="0"/>
          <w:numId w:val="1"/>
        </w:numPr>
      </w:pPr>
      <w:r>
        <w:t xml:space="preserve">Snack – paid half </w:t>
      </w:r>
      <w:r w:rsidR="003A14DB">
        <w:t>termly.</w:t>
      </w:r>
    </w:p>
    <w:p w14:paraId="1CF3DC4C" w14:textId="04248547" w:rsidR="00523ADE" w:rsidRDefault="00523ADE" w:rsidP="007A3EDB">
      <w:pPr>
        <w:pStyle w:val="NoSpacing"/>
        <w:numPr>
          <w:ilvl w:val="0"/>
          <w:numId w:val="1"/>
        </w:numPr>
      </w:pPr>
      <w:r>
        <w:t>Any toileting issues</w:t>
      </w:r>
    </w:p>
    <w:p w14:paraId="0819B4A3" w14:textId="47F92C10" w:rsidR="00523ADE" w:rsidRDefault="00523ADE" w:rsidP="007A3EDB">
      <w:pPr>
        <w:pStyle w:val="NoSpacing"/>
        <w:numPr>
          <w:ilvl w:val="0"/>
          <w:numId w:val="1"/>
        </w:numPr>
      </w:pPr>
      <w:r>
        <w:t>Who will be collecting? Parental responsibility (if unclear)</w:t>
      </w:r>
    </w:p>
    <w:p w14:paraId="44014BC9" w14:textId="00799836" w:rsidR="00523ADE" w:rsidRDefault="00523ADE" w:rsidP="007A3EDB">
      <w:pPr>
        <w:pStyle w:val="NoSpacing"/>
        <w:numPr>
          <w:ilvl w:val="0"/>
          <w:numId w:val="1"/>
        </w:numPr>
      </w:pPr>
      <w:r>
        <w:t>30-hour code (for any doing over the 15 hours) if applicable, if not explain hourly wraparound costs</w:t>
      </w:r>
    </w:p>
    <w:p w14:paraId="29D92214" w14:textId="4E64F9EC" w:rsidR="00523ADE" w:rsidRDefault="00523ADE" w:rsidP="007A3EDB">
      <w:pPr>
        <w:pStyle w:val="NoSpacing"/>
        <w:numPr>
          <w:ilvl w:val="0"/>
          <w:numId w:val="1"/>
        </w:numPr>
      </w:pPr>
      <w:r>
        <w:t>Dinner costs – invoiced half termly (if appropriate)</w:t>
      </w:r>
    </w:p>
    <w:p w14:paraId="12D4B75E" w14:textId="058B4275" w:rsidR="00523ADE" w:rsidRDefault="00523ADE" w:rsidP="00523ADE">
      <w:pPr>
        <w:pStyle w:val="NoSpacing"/>
      </w:pPr>
    </w:p>
    <w:p w14:paraId="4A81238C" w14:textId="573D8FAB" w:rsidR="00523ADE" w:rsidRDefault="00523ADE" w:rsidP="00523ADE">
      <w:pPr>
        <w:pStyle w:val="NoSpacing"/>
      </w:pPr>
    </w:p>
    <w:p w14:paraId="6FBD7CD8" w14:textId="536B4F9F" w:rsidR="00523ADE" w:rsidRDefault="00523ADE" w:rsidP="00523ADE">
      <w:pPr>
        <w:pStyle w:val="NoSpacing"/>
      </w:pPr>
    </w:p>
    <w:p w14:paraId="56DA68FE" w14:textId="5881CB95" w:rsidR="00523ADE" w:rsidRDefault="00523ADE" w:rsidP="00523ADE">
      <w:pPr>
        <w:pStyle w:val="NoSpacing"/>
      </w:pPr>
      <w:r>
        <w:t>Agreed………………………………………………………………………</w:t>
      </w:r>
      <w:r w:rsidR="003A14DB">
        <w:t>…. (</w:t>
      </w:r>
      <w:r>
        <w:t>Chair of Governors)</w:t>
      </w:r>
    </w:p>
    <w:p w14:paraId="2A920A30" w14:textId="5F514B3F" w:rsidR="00523ADE" w:rsidRDefault="00523ADE" w:rsidP="00523ADE">
      <w:pPr>
        <w:pStyle w:val="NoSpacing"/>
      </w:pPr>
    </w:p>
    <w:p w14:paraId="4CC08BAC" w14:textId="77777777" w:rsidR="00523ADE" w:rsidRDefault="00523ADE" w:rsidP="00523ADE">
      <w:pPr>
        <w:pStyle w:val="NoSpacing"/>
      </w:pPr>
    </w:p>
    <w:p w14:paraId="1B6438A1" w14:textId="6AA0D5FD" w:rsidR="00523ADE" w:rsidRDefault="003A14DB" w:rsidP="00523ADE">
      <w:pPr>
        <w:pStyle w:val="NoSpacing"/>
      </w:pPr>
      <w:r>
        <w:t>Agreed:</w:t>
      </w:r>
      <w:r w:rsidR="00523ADE">
        <w:t>………………………………………………………………………..(Head teacher)</w:t>
      </w:r>
    </w:p>
    <w:p w14:paraId="559BC312" w14:textId="45458C03" w:rsidR="00523ADE" w:rsidRDefault="00523ADE" w:rsidP="00523ADE">
      <w:pPr>
        <w:pStyle w:val="NoSpacing"/>
      </w:pPr>
    </w:p>
    <w:p w14:paraId="18191AB2" w14:textId="77777777" w:rsidR="00523ADE" w:rsidRDefault="00523ADE" w:rsidP="00523ADE">
      <w:pPr>
        <w:pStyle w:val="NoSpacing"/>
      </w:pPr>
    </w:p>
    <w:p w14:paraId="71847524" w14:textId="682593A0" w:rsidR="00523ADE" w:rsidRPr="007A3EDB" w:rsidRDefault="003A14DB" w:rsidP="00523ADE">
      <w:pPr>
        <w:pStyle w:val="NoSpacing"/>
      </w:pPr>
      <w:r>
        <w:t>Dated:</w:t>
      </w:r>
      <w:r w:rsidR="00523ADE">
        <w:t>…………………………………………………………………………..</w:t>
      </w:r>
    </w:p>
    <w:p w14:paraId="62406A8C" w14:textId="1621DCB5" w:rsidR="00032130" w:rsidRDefault="00032130" w:rsidP="00032130">
      <w:pPr>
        <w:jc w:val="center"/>
        <w:rPr>
          <w:b/>
          <w:sz w:val="28"/>
          <w:szCs w:val="28"/>
        </w:rPr>
      </w:pPr>
    </w:p>
    <w:p w14:paraId="5C446588" w14:textId="694894BB" w:rsidR="006E5B38" w:rsidRPr="00523ADE" w:rsidRDefault="00523ADE" w:rsidP="00523ADE">
      <w:r>
        <w:t>To be reviewed annually (autumn term)</w:t>
      </w:r>
    </w:p>
    <w:sectPr w:rsidR="006E5B38" w:rsidRPr="00523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A3CCD"/>
    <w:multiLevelType w:val="hybridMultilevel"/>
    <w:tmpl w:val="38B86562"/>
    <w:lvl w:ilvl="0" w:tplc="AEBE4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30"/>
    <w:rsid w:val="00032130"/>
    <w:rsid w:val="001348B0"/>
    <w:rsid w:val="001F679A"/>
    <w:rsid w:val="003A14DB"/>
    <w:rsid w:val="00523ADE"/>
    <w:rsid w:val="006C182A"/>
    <w:rsid w:val="006E5B38"/>
    <w:rsid w:val="007A3EDB"/>
    <w:rsid w:val="00946635"/>
    <w:rsid w:val="009B7A3C"/>
    <w:rsid w:val="00A453CD"/>
    <w:rsid w:val="00B335E9"/>
    <w:rsid w:val="00F0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117F"/>
  <w15:chartTrackingRefBased/>
  <w15:docId w15:val="{DB8F182F-1D64-4EEB-995F-5F69486E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6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EE8A13467424BA740138E8102D261" ma:contentTypeVersion="12" ma:contentTypeDescription="Create a new document." ma:contentTypeScope="" ma:versionID="d419067fc8b2a0fa12b9ee139a3fd6e6">
  <xsd:schema xmlns:xsd="http://www.w3.org/2001/XMLSchema" xmlns:xs="http://www.w3.org/2001/XMLSchema" xmlns:p="http://schemas.microsoft.com/office/2006/metadata/properties" xmlns:ns3="ba590dcf-cfdd-414b-af8c-9318493b544c" xmlns:ns4="4e15e65c-053b-4de9-b931-3d58538c6d54" targetNamespace="http://schemas.microsoft.com/office/2006/metadata/properties" ma:root="true" ma:fieldsID="95694a767aeedf96670d26a33e9406ef" ns3:_="" ns4:_="">
    <xsd:import namespace="ba590dcf-cfdd-414b-af8c-9318493b544c"/>
    <xsd:import namespace="4e15e65c-053b-4de9-b931-3d58538c6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90dcf-cfdd-414b-af8c-9318493b5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e65c-053b-4de9-b931-3d58538c6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7DD30-89BF-48E0-A857-A9FFD4652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9C0DF-CD55-48B5-ABFA-E49547AE6F7C}">
  <ds:schemaRefs>
    <ds:schemaRef ds:uri="http://purl.org/dc/dcmitype/"/>
    <ds:schemaRef ds:uri="http://schemas.microsoft.com/office/2006/documentManagement/types"/>
    <ds:schemaRef ds:uri="ba590dcf-cfdd-414b-af8c-9318493b544c"/>
    <ds:schemaRef ds:uri="4e15e65c-053b-4de9-b931-3d58538c6d54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085D84-CCF3-43E5-9FCE-BE09C6743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90dcf-cfdd-414b-af8c-9318493b544c"/>
    <ds:schemaRef ds:uri="4e15e65c-053b-4de9-b931-3d58538c6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2024-09-10T09:42:00Z</cp:lastPrinted>
  <dcterms:created xsi:type="dcterms:W3CDTF">2024-09-10T10:03:00Z</dcterms:created>
  <dcterms:modified xsi:type="dcterms:W3CDTF">2024-09-10T10:03:00Z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0x0101002CBEE8A13467424BA740138E8102D261</vt:lpwstr>
  </property>
</Properties>
</file>